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3DFA" w:rsidRDefault="00962231" w:rsidP="00802DB1">
      <w:pPr>
        <w:pStyle w:val="Ttulo1"/>
      </w:pPr>
      <w:bookmarkStart w:id="0" w:name="_Toc31182472"/>
      <w:proofErr w:type="gramStart"/>
      <w:r>
        <w:t>Pasado, presente y …</w:t>
      </w:r>
      <w:r w:rsidR="00023037">
        <w:t xml:space="preserve"> </w:t>
      </w:r>
      <w:r>
        <w:t>futuro?</w:t>
      </w:r>
      <w:bookmarkEnd w:id="0"/>
      <w:proofErr w:type="gramEnd"/>
    </w:p>
    <w:p w:rsidR="00962231" w:rsidRDefault="00962231" w:rsidP="00D13DFA">
      <w:r>
        <w:t>Hemos visto a las gentes de nuestro pueblo, como el resto, laborando de sol a sol para poder meterse algo en la boca. Todo el mundo cobrando en especies, la hemina de trigo, era la medida, el cura, el veterinario, el médico, el maestro, el herrero, la renta a los padres, …, imaginaos cuando la cosecha era mala, que las había.</w:t>
      </w:r>
    </w:p>
    <w:p w:rsidR="003D6593" w:rsidRDefault="00962231" w:rsidP="00D13DFA">
      <w:r>
        <w:t>Grandes familias, extensivas en mano de obra y grandes ollas a llenar, que poco a poco había que menguar, unos</w:t>
      </w:r>
      <w:r w:rsidR="00A22A88">
        <w:t xml:space="preserve"> a emigrar, </w:t>
      </w:r>
      <w:r>
        <w:t xml:space="preserve">a servir, </w:t>
      </w:r>
      <w:r w:rsidR="00A22A88">
        <w:t xml:space="preserve">a trabajar fuera, </w:t>
      </w:r>
      <w:r>
        <w:t>otros a los curas</w:t>
      </w:r>
      <w:r w:rsidR="003D6593">
        <w:t xml:space="preserve"> y las monjas</w:t>
      </w:r>
      <w:r>
        <w:t>, otros a casar, otros segu</w:t>
      </w:r>
      <w:r w:rsidR="003D6593">
        <w:t>irían con las tierras y más recientemente a estudiar, había que hacer cábalas para sobrevivir, había que espabilar</w:t>
      </w:r>
      <w:r w:rsidR="00A22A88">
        <w:t xml:space="preserve"> y </w:t>
      </w:r>
      <w:r w:rsidR="00506C78">
        <w:t>apoyarse unos en otros para tirar hacia delante.</w:t>
      </w:r>
    </w:p>
    <w:p w:rsidR="003D6593" w:rsidRDefault="003D6593" w:rsidP="00D13DFA">
      <w:r>
        <w:t xml:space="preserve">Y </w:t>
      </w:r>
      <w:r w:rsidR="00962231">
        <w:t xml:space="preserve">la evolución </w:t>
      </w:r>
      <w:r w:rsidR="00AF737B">
        <w:t>nos ha traí</w:t>
      </w:r>
      <w:r>
        <w:t>do hasta aquí, casi despoblados, pasamos de grandes familias de cuatro hijos para arriba a familias con uno, dos o ningún hijo y casi todos buscándose la vida fuera porque ya no había ni para ninguno. Como dirían nuestros mayores, “parece hasta mentira”.</w:t>
      </w:r>
    </w:p>
    <w:p w:rsidR="00506C78" w:rsidRDefault="003D6593" w:rsidP="00D13DFA">
      <w:r>
        <w:t>He</w:t>
      </w:r>
      <w:r w:rsidR="002F019F">
        <w:t>mos sido testigos de</w:t>
      </w:r>
      <w:r>
        <w:t xml:space="preserve"> muchos cambios desde la postguerra hasta el primer cuarto del siglo XXI, hemos vis</w:t>
      </w:r>
      <w:r w:rsidR="00506C78">
        <w:t>t</w:t>
      </w:r>
      <w:r>
        <w:t xml:space="preserve">o la </w:t>
      </w:r>
      <w:r w:rsidR="002F019F">
        <w:t>transformación</w:t>
      </w:r>
      <w:r>
        <w:t xml:space="preserve"> de la</w:t>
      </w:r>
      <w:r w:rsidR="00506C78">
        <w:t xml:space="preserve"> sociedad </w:t>
      </w:r>
      <w:r>
        <w:t>y por tanto nuestro</w:t>
      </w:r>
      <w:r w:rsidR="00ED3FC5">
        <w:t>s</w:t>
      </w:r>
      <w:r>
        <w:t xml:space="preserve"> </w:t>
      </w:r>
      <w:r w:rsidR="002F019F">
        <w:t>pueblo</w:t>
      </w:r>
      <w:r w:rsidR="00ED3FC5">
        <w:t>s</w:t>
      </w:r>
      <w:r>
        <w:t xml:space="preserve"> no ha sido ajeno</w:t>
      </w:r>
      <w:r w:rsidR="00ED3FC5">
        <w:t>s</w:t>
      </w:r>
      <w:r>
        <w:t xml:space="preserve"> a ello</w:t>
      </w:r>
      <w:r w:rsidR="002F019F">
        <w:t>, la llegada de los regadíos, la concentración parcelaria, las nuevas semillas más productivas, la luz, el agua corriente</w:t>
      </w:r>
      <w:r w:rsidR="00506C78">
        <w:t xml:space="preserve"> y el alcantarillado</w:t>
      </w:r>
      <w:r w:rsidR="002F019F">
        <w:t>, la mecanización del campo</w:t>
      </w:r>
      <w:r w:rsidR="00E51D9A">
        <w:t>,</w:t>
      </w:r>
      <w:r w:rsidR="00027937">
        <w:t xml:space="preserve"> los medios de transporte, la educación, la </w:t>
      </w:r>
      <w:r w:rsidR="00A22A88">
        <w:t>sanidad</w:t>
      </w:r>
      <w:r w:rsidR="00027937">
        <w:t xml:space="preserve">, las pensiones, </w:t>
      </w:r>
      <w:r w:rsidR="00E51D9A">
        <w:t xml:space="preserve">el teléfono, </w:t>
      </w:r>
      <w:r w:rsidR="00027937">
        <w:t>i</w:t>
      </w:r>
      <w:r w:rsidR="002F019F">
        <w:t>nternet</w:t>
      </w:r>
      <w:r w:rsidR="00506C78">
        <w:t>, la informatización de la gestión</w:t>
      </w:r>
      <w:r w:rsidR="002F019F">
        <w:t xml:space="preserve"> y </w:t>
      </w:r>
      <w:r w:rsidR="00E51D9A">
        <w:t xml:space="preserve">finalmente </w:t>
      </w:r>
      <w:r w:rsidR="002F019F">
        <w:t>las redes sociales.</w:t>
      </w:r>
      <w:r w:rsidR="00506C78">
        <w:t xml:space="preserve"> </w:t>
      </w:r>
    </w:p>
    <w:p w:rsidR="002F019F" w:rsidRDefault="00506C78" w:rsidP="00D13DFA">
      <w:r>
        <w:t xml:space="preserve">Ahora otro cambio por venir, y muchos más que no aventuramos todavía, </w:t>
      </w:r>
      <w:r w:rsidR="003C0D41">
        <w:t>lo que se está llamando la A</w:t>
      </w:r>
      <w:r w:rsidR="00002FDB">
        <w:t>I</w:t>
      </w:r>
      <w:r w:rsidR="003C0D41">
        <w:t xml:space="preserve"> (Inteligencia Artificial) que no es más que dotar del conocimiento que disponemos las personas y todos los datos relacionados para </w:t>
      </w:r>
      <w:r w:rsidR="00002FDB">
        <w:t xml:space="preserve">darle </w:t>
      </w:r>
      <w:r w:rsidR="003C0D41">
        <w:t xml:space="preserve">autonomía </w:t>
      </w:r>
      <w:r w:rsidR="00002FDB">
        <w:t xml:space="preserve">a </w:t>
      </w:r>
      <w:r w:rsidR="003C0D41">
        <w:t>las m</w:t>
      </w:r>
      <w:r w:rsidR="00C17E39">
        <w:t xml:space="preserve">áquinas que ahora manejamos y que puedan tomar decisiones </w:t>
      </w:r>
      <w:r w:rsidR="00002FDB">
        <w:t>por nosotros</w:t>
      </w:r>
      <w:r w:rsidR="00C17E39">
        <w:t>.</w:t>
      </w:r>
    </w:p>
    <w:p w:rsidR="00506C78" w:rsidRDefault="00C17E39" w:rsidP="00D13DFA">
      <w:r>
        <w:t xml:space="preserve">Este porvenir traerá muchos cambios, como podéis imaginar, y más profundos que los anteriores, los tractores </w:t>
      </w:r>
      <w:r w:rsidR="00506C78">
        <w:t xml:space="preserve"> y resto de maquinaria </w:t>
      </w:r>
      <w:r>
        <w:t xml:space="preserve">irán solos a  trabajar, se regarán solas las fincas, si queremos </w:t>
      </w:r>
      <w:r w:rsidRPr="00A22A88">
        <w:rPr>
          <w:b/>
        </w:rPr>
        <w:t>vivir del campo</w:t>
      </w:r>
      <w:r>
        <w:t xml:space="preserve"> habrá que reconcentrar otra vez las fincas, toda la tecnología que esto conlleva, requerirá unos conocimientos muy elevados, que habrá que pagar, habrá que optimizar los medios de producción, maquinarias y sistemas informáticos,</w:t>
      </w:r>
      <w:r w:rsidR="00506C78">
        <w:t xml:space="preserve"> bien comunales o subcontratados, </w:t>
      </w:r>
      <w:r>
        <w:t>habrá que colocar los productos en los mercados,</w:t>
      </w:r>
      <w:r w:rsidR="00206808">
        <w:t xml:space="preserve"> el trabajar en cooperativa será imperativo, </w:t>
      </w:r>
      <w:r w:rsidR="00506C78">
        <w:t xml:space="preserve">porque primará la rentabilidad, y si otros nos aventajan, estaremos en pérdidas continuas o subvencionados como ahora, y eso a largo plazo no se puede mantener. </w:t>
      </w:r>
    </w:p>
    <w:p w:rsidR="003D6A02" w:rsidRDefault="00A7720D" w:rsidP="00D13DFA">
      <w:r>
        <w:t xml:space="preserve">Los </w:t>
      </w:r>
      <w:r w:rsidRPr="00A22A88">
        <w:rPr>
          <w:b/>
        </w:rPr>
        <w:t>monocultivos</w:t>
      </w:r>
      <w:r>
        <w:t xml:space="preserve"> como el maíz, cereal, girasol, … serán</w:t>
      </w:r>
      <w:r w:rsidR="00506C78">
        <w:t xml:space="preserve"> (ya son)</w:t>
      </w:r>
      <w:r>
        <w:t xml:space="preserve"> dominio exclusivo de las grandes corporaciones, que ya se encargarán de venderte a buen precio la semilla, el fertilizante, los pesticidas y los herbicidas, dejándole al productor escaso margen para</w:t>
      </w:r>
      <w:r w:rsidR="00506C78">
        <w:t xml:space="preserve"> irse manteniendo, porque también te comprarán el producto.</w:t>
      </w:r>
      <w:r>
        <w:t xml:space="preserve"> </w:t>
      </w:r>
    </w:p>
    <w:p w:rsidR="00F16050" w:rsidRDefault="00F16050" w:rsidP="00D13DFA">
      <w:r>
        <w:t xml:space="preserve">La </w:t>
      </w:r>
      <w:r w:rsidRPr="00A22A88">
        <w:rPr>
          <w:b/>
        </w:rPr>
        <w:t>ganadería</w:t>
      </w:r>
      <w:r>
        <w:t xml:space="preserve"> habrá dos modalidades, la </w:t>
      </w:r>
      <w:proofErr w:type="spellStart"/>
      <w:r w:rsidRPr="00DF3275">
        <w:rPr>
          <w:b/>
        </w:rPr>
        <w:t>superintensiva</w:t>
      </w:r>
      <w:proofErr w:type="spellEnd"/>
      <w:r>
        <w:t xml:space="preserve"> (</w:t>
      </w:r>
      <w:proofErr w:type="spellStart"/>
      <w:r>
        <w:t>macrogranjas</w:t>
      </w:r>
      <w:proofErr w:type="spellEnd"/>
      <w:r>
        <w:t xml:space="preserve">), </w:t>
      </w:r>
      <w:r w:rsidR="00A22A88">
        <w:t xml:space="preserve">dependiente de corporaciones, con </w:t>
      </w:r>
      <w:r w:rsidR="00DF3275">
        <w:t>e</w:t>
      </w:r>
      <w:r w:rsidR="00A22A88">
        <w:t>scasos miramientos medioambientales,</w:t>
      </w:r>
      <w:r w:rsidR="00DF3275">
        <w:t xml:space="preserve"> bien directamente </w:t>
      </w:r>
      <w:r w:rsidR="00D728BC">
        <w:t>g</w:t>
      </w:r>
      <w:r w:rsidR="00DF3275">
        <w:t>estiona</w:t>
      </w:r>
      <w:r w:rsidR="00D728BC">
        <w:t xml:space="preserve">da por ellos </w:t>
      </w:r>
      <w:r w:rsidR="00DF3275">
        <w:t xml:space="preserve">con mano de obra poco cualificada, bien con el </w:t>
      </w:r>
      <w:r w:rsidR="00A22A88">
        <w:t>modelo del monocultivo, ellos te dan todo, los animales, los piensos, la medicinas y te recompran el producto</w:t>
      </w:r>
      <w:r w:rsidR="00DF3275">
        <w:t xml:space="preserve">. La otra modalidad es la </w:t>
      </w:r>
      <w:r w:rsidRPr="00DF3275">
        <w:rPr>
          <w:b/>
        </w:rPr>
        <w:lastRenderedPageBreak/>
        <w:t xml:space="preserve">extensiva o </w:t>
      </w:r>
      <w:proofErr w:type="spellStart"/>
      <w:r w:rsidRPr="00DF3275">
        <w:rPr>
          <w:b/>
        </w:rPr>
        <w:t>semi</w:t>
      </w:r>
      <w:proofErr w:type="spellEnd"/>
      <w:r w:rsidR="00DF3275">
        <w:rPr>
          <w:b/>
        </w:rPr>
        <w:t>-</w:t>
      </w:r>
      <w:r w:rsidRPr="00DF3275">
        <w:rPr>
          <w:b/>
        </w:rPr>
        <w:t>intensiva</w:t>
      </w:r>
      <w:r>
        <w:t xml:space="preserve"> más respetuosa con el medioambiente (como antaño), conservándose como explotación familiar y sacando productos de calidad.</w:t>
      </w:r>
      <w:r w:rsidR="00992674">
        <w:t xml:space="preserve"> </w:t>
      </w:r>
    </w:p>
    <w:p w:rsidR="00C17E39" w:rsidRDefault="003D6A02" w:rsidP="00D13DFA">
      <w:r>
        <w:t>Si</w:t>
      </w:r>
      <w:r w:rsidR="00206808">
        <w:t xml:space="preserve"> nos dedicamos a </w:t>
      </w:r>
      <w:r w:rsidR="00206808" w:rsidRPr="00DF3275">
        <w:rPr>
          <w:b/>
        </w:rPr>
        <w:t>productos de la huerta</w:t>
      </w:r>
      <w:r w:rsidR="00206808">
        <w:t xml:space="preserve">, tendremos que primar la calidad, </w:t>
      </w:r>
      <w:r>
        <w:t xml:space="preserve">si queremos rentabilidad, </w:t>
      </w:r>
      <w:r w:rsidR="00206808">
        <w:t>los invernaderos y la tecnología lo har</w:t>
      </w:r>
      <w:r w:rsidR="00F07390">
        <w:t xml:space="preserve">án </w:t>
      </w:r>
      <w:r>
        <w:t xml:space="preserve">casi </w:t>
      </w:r>
      <w:r w:rsidR="00F07390">
        <w:t>todo</w:t>
      </w:r>
      <w:r>
        <w:t>, pero necesitarán mano de obra para elevar la calidad y por tanto la rentabilidad.</w:t>
      </w:r>
      <w:r w:rsidR="00F16050">
        <w:t xml:space="preserve"> Habrá que trabajar en cooperativa o depender de alguna corporación, no hay elección, podrá haber algún verso suelto, pero no será la solución. </w:t>
      </w:r>
    </w:p>
    <w:p w:rsidR="00206808" w:rsidRDefault="00206808" w:rsidP="00D13DFA">
      <w:r>
        <w:t xml:space="preserve">Otra solución de futuro, es el </w:t>
      </w:r>
      <w:r w:rsidRPr="00DF3275">
        <w:rPr>
          <w:b/>
        </w:rPr>
        <w:t>turismo</w:t>
      </w:r>
      <w:r>
        <w:t>, para ello, tendremos que cuidar el pueblo para que sea atractivo,</w:t>
      </w:r>
      <w:r w:rsidR="00A7720D">
        <w:t xml:space="preserve"> no podemos permitirnos tener </w:t>
      </w:r>
      <w:r w:rsidR="00DF3275">
        <w:t xml:space="preserve">los </w:t>
      </w:r>
      <w:r w:rsidR="00A7720D">
        <w:t>pueblo</w:t>
      </w:r>
      <w:r w:rsidR="00DF3275">
        <w:t>s</w:t>
      </w:r>
      <w:r w:rsidR="00A7720D">
        <w:t xml:space="preserve"> en ruina permanente, </w:t>
      </w:r>
      <w:r>
        <w:t>dotarlo</w:t>
      </w:r>
      <w:r w:rsidR="00DF3275">
        <w:t>s</w:t>
      </w:r>
      <w:r>
        <w:t xml:space="preserve"> de buenas instalaciones deportivas,</w:t>
      </w:r>
      <w:r w:rsidR="00F16050">
        <w:t xml:space="preserve"> conservar </w:t>
      </w:r>
      <w:r w:rsidR="00DF3275">
        <w:t xml:space="preserve"> las casas, </w:t>
      </w:r>
      <w:r w:rsidR="00F16050">
        <w:t xml:space="preserve">el monte, la caza, las bodegas, </w:t>
      </w:r>
      <w:r>
        <w:t xml:space="preserve">la zona del río y del pantano bien cuidadas, rehabilitar los edificios emblemáticos como la iglesia vieja y dotarla de funcionalidad, bien de nuevo </w:t>
      </w:r>
      <w:r w:rsidR="00544B2C">
        <w:t xml:space="preserve">como </w:t>
      </w:r>
      <w:r>
        <w:t xml:space="preserve">iglesia o hacer un albergue de peregrinos con encanto que junto con el otro </w:t>
      </w:r>
      <w:r w:rsidR="0094241C">
        <w:t>tendremos una buena parada para el peregrino. Ello hará que se reabran de nuevo negocios y por tanto medios de vida para las familias.</w:t>
      </w:r>
      <w:r w:rsidR="00F16050">
        <w:t xml:space="preserve"> Los alojamientos rurales serán un complemento de ingresos habitual, incluso alguno podrá vivir de ello también.</w:t>
      </w:r>
    </w:p>
    <w:p w:rsidR="00F07390" w:rsidRDefault="00F07390" w:rsidP="00D13DFA">
      <w:r>
        <w:t>Si queremos seguir avanzando como pueblos, es decir, que haya gente, que pueda vivir de su trabajo, habrá que dedicarse a sectores donde la mano de obra no pueda sustituirse totalmente por máquinas,</w:t>
      </w:r>
      <w:r w:rsidR="00F16050">
        <w:t xml:space="preserve"> es decir, allí donde el cliente valore lo humano, </w:t>
      </w:r>
      <w:r>
        <w:t xml:space="preserve">como puede ser el turismo, la huerta o la ganadería extensiva o </w:t>
      </w:r>
      <w:proofErr w:type="spellStart"/>
      <w:r>
        <w:t>sem</w:t>
      </w:r>
      <w:r w:rsidR="00DF3275">
        <w:t>i</w:t>
      </w:r>
      <w:proofErr w:type="spellEnd"/>
      <w:r w:rsidR="00DF3275">
        <w:t>-</w:t>
      </w:r>
      <w:r>
        <w:t>inte</w:t>
      </w:r>
      <w:r w:rsidR="00A7720D">
        <w:t>n</w:t>
      </w:r>
      <w:r>
        <w:t>siva</w:t>
      </w:r>
      <w:r w:rsidR="00992674">
        <w:t>, esto nos obliga</w:t>
      </w:r>
      <w:r w:rsidR="00D728BC">
        <w:t>rá</w:t>
      </w:r>
      <w:r w:rsidR="00992674">
        <w:t xml:space="preserve"> a trabajar en cooperativismo, sino caeremos en manos de las corporaciones (y a</w:t>
      </w:r>
      <w:r w:rsidR="00DF3275">
        <w:t>h</w:t>
      </w:r>
      <w:r w:rsidR="00992674">
        <w:t>í no hay piedad, prima la economía)</w:t>
      </w:r>
      <w:r>
        <w:t xml:space="preserve">. Las </w:t>
      </w:r>
      <w:proofErr w:type="spellStart"/>
      <w:r>
        <w:t>macrogranjas</w:t>
      </w:r>
      <w:proofErr w:type="spellEnd"/>
      <w:r>
        <w:t xml:space="preserve">, así como los monocultivos, irán en automático y gestionados por grandes corporaciones que </w:t>
      </w:r>
      <w:r w:rsidR="00A7720D">
        <w:t>dejarán escasa mano de obra o precaria, al menos en la zona.</w:t>
      </w:r>
    </w:p>
    <w:p w:rsidR="0094241C" w:rsidRDefault="0094241C" w:rsidP="00D13DFA">
      <w:r>
        <w:t>Todos estos cambios no los podrá hacer Calzadilla sola, tendremos que mancomunarnos con todos los pueblos de los valles y llevar a cabo acciones conjuntas, como recobrar el río a su temperatura</w:t>
      </w:r>
      <w:r w:rsidR="00544B2C">
        <w:t xml:space="preserve"> de temporada</w:t>
      </w:r>
      <w:r>
        <w:t>, para</w:t>
      </w:r>
      <w:r w:rsidR="00F07390">
        <w:t xml:space="preserve"> recuperar el medio ambiente sensible a la temperatura, </w:t>
      </w:r>
      <w:r>
        <w:t>que los peces</w:t>
      </w:r>
      <w:r w:rsidR="00F07390">
        <w:t xml:space="preserve"> </w:t>
      </w:r>
      <w:r>
        <w:t>puedan</w:t>
      </w:r>
      <w:r w:rsidR="00F07390">
        <w:t xml:space="preserve"> realizar su ciclo biológico</w:t>
      </w:r>
      <w:r>
        <w:t xml:space="preserve"> y cultivos como las alubi</w:t>
      </w:r>
      <w:r w:rsidR="00062325">
        <w:t>as se puedan volver a cultivar,</w:t>
      </w:r>
      <w:r>
        <w:t xml:space="preserve"> o rehabilitar de nuevo las zonas de baño como el “Pico el </w:t>
      </w:r>
      <w:proofErr w:type="spellStart"/>
      <w:r>
        <w:t>vao</w:t>
      </w:r>
      <w:proofErr w:type="spellEnd"/>
      <w:r>
        <w:t>”. Habrá que hacer una labor política y</w:t>
      </w:r>
      <w:r w:rsidR="00544B2C">
        <w:t xml:space="preserve"> social </w:t>
      </w:r>
      <w:r>
        <w:t>para que los responsables del pantano se vean obligados a realizar los cambios necesarios</w:t>
      </w:r>
      <w:r w:rsidR="00DF3275">
        <w:t xml:space="preserve">, </w:t>
      </w:r>
      <w:r>
        <w:t xml:space="preserve">para que al menos en verano </w:t>
      </w:r>
      <w:r w:rsidR="00F07390">
        <w:t xml:space="preserve">el agua que salga de él tenga la temperatura que debiera, </w:t>
      </w:r>
      <w:r>
        <w:t>nos envíen el agua de la superficie y no la del fondo, con temperaturas de invierno.</w:t>
      </w:r>
    </w:p>
    <w:p w:rsidR="00992674" w:rsidRDefault="00992674" w:rsidP="00D13DFA">
      <w:r>
        <w:t>En paralelo a nuestros sectores predominantes: agrícola, ganadero y turismo, se moverán una serie de servicios privados que los sustentarán, los que ya conocemos, como bares, comercios, talleres, farmacias, y muchos otros, que aún no conocemos pero que surgirán de la necesidad, que traerá muchas oportunidades. Los que ahora estamos en activo será muy difícil que nos adaptemos, lo harán las siguientes generaciones, si los dejamos y no les ponemos muchos palos en la rueda.</w:t>
      </w:r>
    </w:p>
    <w:p w:rsidR="00D728BC" w:rsidRDefault="00992674" w:rsidP="00D13DFA">
      <w:r>
        <w:t xml:space="preserve">La administración, tendría que tener visión de futuro, para ir anticipándose </w:t>
      </w:r>
      <w:r w:rsidR="00500B93">
        <w:t xml:space="preserve">a </w:t>
      </w:r>
      <w:r>
        <w:t xml:space="preserve">los cambios que van a venir, </w:t>
      </w:r>
      <w:r w:rsidR="00500B93">
        <w:t xml:space="preserve">pero es mucho pedir, </w:t>
      </w:r>
      <w:r w:rsidR="00DF3275">
        <w:t>dejando apa</w:t>
      </w:r>
      <w:r w:rsidR="00500B93">
        <w:t>rte la administración social (educación, sanidad, pensiones, dependencia, …), el resto, la que interviene en los sectores productivos que nos afectan, está llena de burócratas, recaudadores de impuestos, agentes de la seguridad, inspectores, auditores</w:t>
      </w:r>
      <w:r w:rsidR="00DF3275">
        <w:t>, …</w:t>
      </w:r>
      <w:r w:rsidR="00500B93">
        <w:t xml:space="preserve"> que dependen de organismos diversos y de varias administraciones.  Alguno intervendrá con racionalidad y hará consultoría, ayudando a sacar adelante los sacrificados negocios que emergerán, otros buscarán siempre el papel que te falta. Habría que </w:t>
      </w:r>
      <w:proofErr w:type="spellStart"/>
      <w:r w:rsidR="00500B93">
        <w:lastRenderedPageBreak/>
        <w:t>emponderar</w:t>
      </w:r>
      <w:proofErr w:type="spellEnd"/>
      <w:r w:rsidR="00500B93">
        <w:t xml:space="preserve"> los primeros y a los segundos irlos amortizando, pues en un mundo cambiante,</w:t>
      </w:r>
      <w:r w:rsidR="00F377FF">
        <w:t xml:space="preserve"> </w:t>
      </w:r>
      <w:r w:rsidR="00500B93">
        <w:t xml:space="preserve">si no </w:t>
      </w:r>
      <w:r w:rsidR="00132A45">
        <w:t xml:space="preserve">facilitas </w:t>
      </w:r>
      <w:r w:rsidR="00F377FF">
        <w:t>están entorpeciendo y eso es justo lo que no necesitamos.</w:t>
      </w:r>
      <w:r w:rsidR="00946302">
        <w:t xml:space="preserve"> </w:t>
      </w:r>
      <w:r w:rsidR="00D728BC">
        <w:t xml:space="preserve"> </w:t>
      </w:r>
    </w:p>
    <w:p w:rsidR="00946302" w:rsidRDefault="00D728BC" w:rsidP="00D13DFA">
      <w:r>
        <w:t>Las corporaciones con su lobby tratarán de llevárselo todo, o al menos lo más rentable, haciendo que el legislador haga leyes imposibles de cumplir por los emprendedores para que muchos de ellos se vean abocados a trabajar para ellos o venderles el negocio. Será la lucha constante entre David y Goliat. Siempre el poderoso ha hecho lo</w:t>
      </w:r>
      <w:r w:rsidR="00723D87">
        <w:t xml:space="preserve"> mismo y </w:t>
      </w:r>
      <w:proofErr w:type="spellStart"/>
      <w:r w:rsidR="00723D87">
        <w:t>Davides</w:t>
      </w:r>
      <w:proofErr w:type="spellEnd"/>
      <w:r w:rsidR="00723D87">
        <w:t xml:space="preserve"> que han plantado cara.</w:t>
      </w:r>
      <w:r w:rsidR="00456D2A">
        <w:t xml:space="preserve"> Muchos venderán su trabajo, totalmente lícito, </w:t>
      </w:r>
      <w:proofErr w:type="gramStart"/>
      <w:r w:rsidR="00456D2A">
        <w:t>otros  por</w:t>
      </w:r>
      <w:proofErr w:type="gramEnd"/>
      <w:r w:rsidR="00456D2A">
        <w:t xml:space="preserve"> ignorancia o </w:t>
      </w:r>
      <w:r w:rsidR="00BA48FA">
        <w:t>egoísmo vend</w:t>
      </w:r>
      <w:r w:rsidR="00456D2A">
        <w:t>erán su alma</w:t>
      </w:r>
      <w:r w:rsidR="00BA48FA">
        <w:t xml:space="preserve"> traiciona</w:t>
      </w:r>
      <w:r w:rsidR="00456D2A">
        <w:t xml:space="preserve">ndo </w:t>
      </w:r>
      <w:r w:rsidR="00505AEF">
        <w:t xml:space="preserve">a su tierra y a sus paisanos, </w:t>
      </w:r>
      <w:r w:rsidR="00BA48FA">
        <w:t xml:space="preserve">será inevitable, no les culparemos, llevarán </w:t>
      </w:r>
      <w:r w:rsidR="00456D2A">
        <w:t xml:space="preserve">sobre sus hombros </w:t>
      </w:r>
      <w:r w:rsidR="00BA48FA">
        <w:t>la penitencia de la traición.</w:t>
      </w:r>
    </w:p>
    <w:p w:rsidR="00CC2A87" w:rsidRDefault="00F377FF" w:rsidP="00D13DFA">
      <w:r>
        <w:t xml:space="preserve">Nuestros hijos, las generaciones venideras, tendrán que cambiar de relato, el nuestro no les servirá, grandes periodos de estabilidad, el trabajo fijo, la </w:t>
      </w:r>
      <w:proofErr w:type="spellStart"/>
      <w:r>
        <w:t>titulitis</w:t>
      </w:r>
      <w:proofErr w:type="spellEnd"/>
      <w:r>
        <w:t>, empresas para toda la vida, tendrán que adaptarse muy rápidamente a los cambios, deberán tener un alto nivel de resiliencia,</w:t>
      </w:r>
      <w:r w:rsidR="00BA1D16">
        <w:t xml:space="preserve"> aprender continuamente (que no </w:t>
      </w:r>
      <w:r w:rsidR="007D045A">
        <w:t xml:space="preserve">solo </w:t>
      </w:r>
      <w:r w:rsidR="00BA1D16">
        <w:t xml:space="preserve">es estudiar), </w:t>
      </w:r>
      <w:r>
        <w:t xml:space="preserve">tendrán que ir </w:t>
      </w:r>
      <w:r w:rsidR="0097251F">
        <w:t xml:space="preserve">detectando </w:t>
      </w:r>
      <w:r>
        <w:t>las necesidades y aprovechando las oportunidades que se le ofrezcan.</w:t>
      </w:r>
      <w:r w:rsidR="00071A4C">
        <w:t xml:space="preserve"> Confío en que lo harán porque esto es lo que hemos hecho las anteriores generaciones y ellos, por fuerza, tienen que ser más listos.</w:t>
      </w:r>
    </w:p>
    <w:p w:rsidR="00EE19F3" w:rsidRDefault="00EE19F3" w:rsidP="00D13DFA">
      <w:r>
        <w:t>La otra solución es la de derribo, perderlo todo, no hacer nada, todo el mundo fuera, vivir de la subvención o pensiones hasta que el sistema reviente, las casas de palomares</w:t>
      </w:r>
      <w:r w:rsidR="00D079EC">
        <w:t xml:space="preserve">, </w:t>
      </w:r>
      <w:r>
        <w:t>refugio de alimañas y el resto monte</w:t>
      </w:r>
      <w:r w:rsidR="006B6D23">
        <w:t>. Pe</w:t>
      </w:r>
      <w:r>
        <w:t>ro no hemos nacido ni traí</w:t>
      </w:r>
      <w:r w:rsidR="00467D36">
        <w:t>do hijos al mundo para esto, porque si no ellos harán lo mismo allá donde fueren y sería el fin.</w:t>
      </w:r>
    </w:p>
    <w:p w:rsidR="00300CC0" w:rsidRPr="00300CC0" w:rsidRDefault="00F377FF" w:rsidP="00D13DFA">
      <w:pPr>
        <w:rPr>
          <w:rStyle w:val="nfasissutil"/>
        </w:rPr>
      </w:pPr>
      <w:r>
        <w:rPr>
          <w:rStyle w:val="nfasissutil"/>
        </w:rPr>
        <w:t>Juan Antonio Mateos, Madrid a 30</w:t>
      </w:r>
      <w:r w:rsidR="00300CC0">
        <w:rPr>
          <w:rStyle w:val="nfasissutil"/>
        </w:rPr>
        <w:t xml:space="preserve"> de enero de 2020</w:t>
      </w:r>
    </w:p>
    <w:sectPr w:rsidR="00300CC0" w:rsidRPr="00300CC0" w:rsidSect="00887B99">
      <w:headerReference w:type="even" r:id="rId8"/>
      <w:headerReference w:type="default" r:id="rId9"/>
      <w:footerReference w:type="even" r:id="rId10"/>
      <w:footerReference w:type="default" r:id="rId11"/>
      <w:headerReference w:type="first" r:id="rId12"/>
      <w:footerReference w:type="first" r:id="rId13"/>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5651" w:rsidRDefault="004B5651" w:rsidP="007772E3">
      <w:pPr>
        <w:spacing w:after="0" w:line="240" w:lineRule="auto"/>
      </w:pPr>
      <w:r>
        <w:separator/>
      </w:r>
    </w:p>
  </w:endnote>
  <w:endnote w:type="continuationSeparator" w:id="0">
    <w:p w:rsidR="004B5651" w:rsidRDefault="004B5651" w:rsidP="007772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220A" w:rsidRDefault="00F0220A">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shd w:val="clear" w:color="auto" w:fill="4F81BD" w:themeFill="accent1"/>
      <w:tblCellMar>
        <w:left w:w="115" w:type="dxa"/>
        <w:right w:w="115" w:type="dxa"/>
      </w:tblCellMar>
      <w:tblLook w:val="04A0" w:firstRow="1" w:lastRow="0" w:firstColumn="1" w:lastColumn="0" w:noHBand="0" w:noVBand="1"/>
    </w:tblPr>
    <w:tblGrid>
      <w:gridCol w:w="2835"/>
      <w:gridCol w:w="2835"/>
      <w:gridCol w:w="2834"/>
    </w:tblGrid>
    <w:tr w:rsidR="00F0220A" w:rsidTr="00F5501D">
      <w:tc>
        <w:tcPr>
          <w:tcW w:w="1667" w:type="pct"/>
          <w:shd w:val="clear" w:color="auto" w:fill="4F81BD" w:themeFill="accent1"/>
          <w:vAlign w:val="center"/>
        </w:tcPr>
        <w:p w:rsidR="00F0220A" w:rsidRDefault="00F0220A" w:rsidP="00F0220A">
          <w:pPr>
            <w:pStyle w:val="Piedepgina"/>
            <w:spacing w:before="80" w:after="80"/>
            <w:rPr>
              <w:caps/>
              <w:color w:val="FFFFFF" w:themeColor="background1"/>
              <w:sz w:val="18"/>
              <w:szCs w:val="18"/>
            </w:rPr>
          </w:pPr>
          <w:hyperlink r:id="rId1" w:history="1">
            <w:r w:rsidRPr="00D50EEB">
              <w:rPr>
                <w:rStyle w:val="Hipervnculo"/>
                <w:caps/>
                <w:sz w:val="18"/>
                <w:szCs w:val="18"/>
              </w:rPr>
              <w:t>20200131.</w:t>
            </w:r>
            <w:r w:rsidRPr="00D50EEB">
              <w:rPr>
                <w:rStyle w:val="Hipervnculo"/>
                <w:sz w:val="18"/>
                <w:szCs w:val="18"/>
              </w:rPr>
              <w:t>Calzadilla</w:t>
            </w:r>
          </w:hyperlink>
        </w:p>
      </w:tc>
      <w:tc>
        <w:tcPr>
          <w:tcW w:w="1667" w:type="pct"/>
          <w:shd w:val="clear" w:color="auto" w:fill="4F81BD" w:themeFill="accent1"/>
        </w:tcPr>
        <w:p w:rsidR="00F0220A" w:rsidRDefault="00F0220A" w:rsidP="00F0220A">
          <w:pPr>
            <w:pStyle w:val="Piedepgina"/>
            <w:spacing w:before="80" w:after="80"/>
            <w:jc w:val="right"/>
            <w:rPr>
              <w:caps/>
              <w:color w:val="FFFFFF" w:themeColor="background1"/>
              <w:sz w:val="18"/>
              <w:szCs w:val="18"/>
            </w:rPr>
          </w:pPr>
          <w:sdt>
            <w:sdtPr>
              <w:rPr>
                <w:caps/>
                <w:color w:val="FFFFFF" w:themeColor="background1"/>
                <w:sz w:val="18"/>
                <w:szCs w:val="18"/>
              </w:rPr>
              <w:alias w:val="Título"/>
              <w:tag w:val=""/>
              <w:id w:val="-1249419151"/>
              <w:placeholder>
                <w:docPart w:val="656156AC9B3E4ADD97847CF45DCACE4B"/>
              </w:placeholder>
              <w:dataBinding w:prefixMappings="xmlns:ns0='http://purl.org/dc/elements/1.1/' xmlns:ns1='http://schemas.openxmlformats.org/package/2006/metadata/core-properties' " w:xpath="/ns1:coreProperties[1]/ns0:title[1]" w:storeItemID="{6C3C8BC8-F283-45AE-878A-BAB7291924A1}"/>
              <w:text/>
            </w:sdtPr>
            <w:sdtContent>
              <w:r>
                <w:rPr>
                  <w:color w:val="FFFFFF" w:themeColor="background1"/>
                  <w:sz w:val="18"/>
                  <w:szCs w:val="18"/>
                </w:rPr>
                <w:t>www.calzadilladetera.com</w:t>
              </w:r>
            </w:sdtContent>
          </w:sdt>
          <w:r>
            <w:rPr>
              <w:caps/>
              <w:color w:val="FFFFFF" w:themeColor="background1"/>
              <w:sz w:val="18"/>
              <w:szCs w:val="18"/>
            </w:rPr>
            <w:t xml:space="preserve"> </w:t>
          </w:r>
        </w:p>
      </w:tc>
      <w:tc>
        <w:tcPr>
          <w:tcW w:w="1666" w:type="pct"/>
          <w:shd w:val="clear" w:color="auto" w:fill="4F81BD" w:themeFill="accent1"/>
          <w:vAlign w:val="center"/>
        </w:tcPr>
        <w:p w:rsidR="00F0220A" w:rsidRDefault="00F0220A" w:rsidP="00F0220A">
          <w:pPr>
            <w:pStyle w:val="Piedepgina"/>
            <w:spacing w:before="80" w:after="80"/>
            <w:jc w:val="right"/>
            <w:rPr>
              <w:caps/>
              <w:color w:val="FFFFFF" w:themeColor="background1"/>
              <w:sz w:val="18"/>
              <w:szCs w:val="18"/>
            </w:rPr>
          </w:pPr>
          <w:r>
            <w:rPr>
              <w:caps/>
              <w:color w:val="FFFFFF" w:themeColor="background1"/>
              <w:sz w:val="18"/>
              <w:szCs w:val="18"/>
            </w:rPr>
            <w:fldChar w:fldCharType="begin"/>
          </w:r>
          <w:r>
            <w:rPr>
              <w:caps/>
              <w:color w:val="FFFFFF" w:themeColor="background1"/>
              <w:sz w:val="18"/>
              <w:szCs w:val="18"/>
            </w:rPr>
            <w:instrText xml:space="preserve"> PAGE   \* MERGEFORMAT </w:instrText>
          </w:r>
          <w:r>
            <w:rPr>
              <w:caps/>
              <w:color w:val="FFFFFF" w:themeColor="background1"/>
              <w:sz w:val="18"/>
              <w:szCs w:val="18"/>
            </w:rPr>
            <w:fldChar w:fldCharType="separate"/>
          </w:r>
          <w:r>
            <w:rPr>
              <w:caps/>
              <w:noProof/>
              <w:color w:val="FFFFFF" w:themeColor="background1"/>
              <w:sz w:val="18"/>
              <w:szCs w:val="18"/>
            </w:rPr>
            <w:t>1</w:t>
          </w:r>
          <w:r>
            <w:rPr>
              <w:caps/>
              <w:color w:val="FFFFFF" w:themeColor="background1"/>
              <w:sz w:val="18"/>
              <w:szCs w:val="18"/>
            </w:rPr>
            <w:fldChar w:fldCharType="end"/>
          </w:r>
          <w:r>
            <w:rPr>
              <w:caps/>
              <w:color w:val="FFFFFF" w:themeColor="background1"/>
              <w:sz w:val="18"/>
              <w:szCs w:val="18"/>
            </w:rPr>
            <w:t>/</w:t>
          </w:r>
          <w:r>
            <w:rPr>
              <w:caps/>
              <w:color w:val="FFFFFF" w:themeColor="background1"/>
              <w:sz w:val="18"/>
              <w:szCs w:val="18"/>
            </w:rPr>
            <w:fldChar w:fldCharType="begin"/>
          </w:r>
          <w:r>
            <w:rPr>
              <w:caps/>
              <w:color w:val="FFFFFF" w:themeColor="background1"/>
              <w:sz w:val="18"/>
              <w:szCs w:val="18"/>
            </w:rPr>
            <w:instrText xml:space="preserve"> NUMPAGES   \* MERGEFORMAT </w:instrText>
          </w:r>
          <w:r>
            <w:rPr>
              <w:caps/>
              <w:color w:val="FFFFFF" w:themeColor="background1"/>
              <w:sz w:val="18"/>
              <w:szCs w:val="18"/>
            </w:rPr>
            <w:fldChar w:fldCharType="separate"/>
          </w:r>
          <w:r>
            <w:rPr>
              <w:caps/>
              <w:noProof/>
              <w:color w:val="FFFFFF" w:themeColor="background1"/>
              <w:sz w:val="18"/>
              <w:szCs w:val="18"/>
            </w:rPr>
            <w:t>3</w:t>
          </w:r>
          <w:r>
            <w:rPr>
              <w:caps/>
              <w:color w:val="FFFFFF" w:themeColor="background1"/>
              <w:sz w:val="18"/>
              <w:szCs w:val="18"/>
            </w:rPr>
            <w:fldChar w:fldCharType="end"/>
          </w:r>
        </w:p>
      </w:tc>
    </w:tr>
  </w:tbl>
  <w:p w:rsidR="006D188F" w:rsidRDefault="006D188F">
    <w:pPr>
      <w:pStyle w:val="Piedepgina"/>
    </w:pPr>
    <w:bookmarkStart w:id="1" w:name="_GoBack"/>
    <w:bookmarkEnd w:id="1"/>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220A" w:rsidRDefault="00F0220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5651" w:rsidRDefault="004B5651" w:rsidP="007772E3">
      <w:pPr>
        <w:spacing w:after="0" w:line="240" w:lineRule="auto"/>
      </w:pPr>
      <w:r>
        <w:separator/>
      </w:r>
    </w:p>
  </w:footnote>
  <w:footnote w:type="continuationSeparator" w:id="0">
    <w:p w:rsidR="004B5651" w:rsidRDefault="004B5651" w:rsidP="007772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220A" w:rsidRDefault="00F0220A">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220A" w:rsidRDefault="00F0220A">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220A" w:rsidRDefault="00F0220A">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910ED2"/>
    <w:multiLevelType w:val="hybridMultilevel"/>
    <w:tmpl w:val="74EA9C48"/>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2E941380"/>
    <w:multiLevelType w:val="hybridMultilevel"/>
    <w:tmpl w:val="D4987AB8"/>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2F88319D"/>
    <w:multiLevelType w:val="hybridMultilevel"/>
    <w:tmpl w:val="4864A6C8"/>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3A772C1B"/>
    <w:multiLevelType w:val="hybridMultilevel"/>
    <w:tmpl w:val="86A04B3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3C4C7E3D"/>
    <w:multiLevelType w:val="hybridMultilevel"/>
    <w:tmpl w:val="65F62ED4"/>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4C6337A9"/>
    <w:multiLevelType w:val="hybridMultilevel"/>
    <w:tmpl w:val="3684F6A2"/>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593A3D53"/>
    <w:multiLevelType w:val="hybridMultilevel"/>
    <w:tmpl w:val="AC50F42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6792B71D"/>
    <w:multiLevelType w:val="hybridMultilevel"/>
    <w:tmpl w:val="A4B3F497"/>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701B386A"/>
    <w:multiLevelType w:val="hybridMultilevel"/>
    <w:tmpl w:val="5F685499"/>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7A6140CB"/>
    <w:multiLevelType w:val="hybridMultilevel"/>
    <w:tmpl w:val="82B01CBA"/>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8"/>
  </w:num>
  <w:num w:numId="2">
    <w:abstractNumId w:val="7"/>
  </w:num>
  <w:num w:numId="3">
    <w:abstractNumId w:val="3"/>
  </w:num>
  <w:num w:numId="4">
    <w:abstractNumId w:val="1"/>
  </w:num>
  <w:num w:numId="5">
    <w:abstractNumId w:val="5"/>
  </w:num>
  <w:num w:numId="6">
    <w:abstractNumId w:val="0"/>
  </w:num>
  <w:num w:numId="7">
    <w:abstractNumId w:val="9"/>
  </w:num>
  <w:num w:numId="8">
    <w:abstractNumId w:val="6"/>
  </w:num>
  <w:num w:numId="9">
    <w:abstractNumId w:val="4"/>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2338"/>
    <w:rsid w:val="00002FDB"/>
    <w:rsid w:val="000173F3"/>
    <w:rsid w:val="00023037"/>
    <w:rsid w:val="00027937"/>
    <w:rsid w:val="00033F71"/>
    <w:rsid w:val="00062325"/>
    <w:rsid w:val="00071A4C"/>
    <w:rsid w:val="000B6B04"/>
    <w:rsid w:val="000C3BB1"/>
    <w:rsid w:val="000C7A06"/>
    <w:rsid w:val="00132A45"/>
    <w:rsid w:val="00137335"/>
    <w:rsid w:val="001E4E83"/>
    <w:rsid w:val="001E7FF8"/>
    <w:rsid w:val="002001BE"/>
    <w:rsid w:val="00202E81"/>
    <w:rsid w:val="00206808"/>
    <w:rsid w:val="00241DA6"/>
    <w:rsid w:val="0024415E"/>
    <w:rsid w:val="00265D21"/>
    <w:rsid w:val="002B5B6D"/>
    <w:rsid w:val="002F019F"/>
    <w:rsid w:val="00300CC0"/>
    <w:rsid w:val="00341A43"/>
    <w:rsid w:val="003C0D41"/>
    <w:rsid w:val="003D6593"/>
    <w:rsid w:val="003D6A02"/>
    <w:rsid w:val="00427FB9"/>
    <w:rsid w:val="00456D2A"/>
    <w:rsid w:val="00467D36"/>
    <w:rsid w:val="004A51E0"/>
    <w:rsid w:val="004B5651"/>
    <w:rsid w:val="004C2338"/>
    <w:rsid w:val="00500B93"/>
    <w:rsid w:val="00505AEF"/>
    <w:rsid w:val="00506C78"/>
    <w:rsid w:val="00544B2C"/>
    <w:rsid w:val="00550ABC"/>
    <w:rsid w:val="005A2EEF"/>
    <w:rsid w:val="005E6F79"/>
    <w:rsid w:val="006004C4"/>
    <w:rsid w:val="00651085"/>
    <w:rsid w:val="00664723"/>
    <w:rsid w:val="00684ADF"/>
    <w:rsid w:val="00687A95"/>
    <w:rsid w:val="006B6D23"/>
    <w:rsid w:val="006D188F"/>
    <w:rsid w:val="00723D87"/>
    <w:rsid w:val="007772E3"/>
    <w:rsid w:val="0079739B"/>
    <w:rsid w:val="007D045A"/>
    <w:rsid w:val="007E2551"/>
    <w:rsid w:val="007E388A"/>
    <w:rsid w:val="007E3DB2"/>
    <w:rsid w:val="007F2430"/>
    <w:rsid w:val="00802DB1"/>
    <w:rsid w:val="008376B7"/>
    <w:rsid w:val="00887B99"/>
    <w:rsid w:val="008A65DC"/>
    <w:rsid w:val="008F52B9"/>
    <w:rsid w:val="00917F52"/>
    <w:rsid w:val="0094241C"/>
    <w:rsid w:val="00946302"/>
    <w:rsid w:val="00962231"/>
    <w:rsid w:val="0097251F"/>
    <w:rsid w:val="00992674"/>
    <w:rsid w:val="00A22A88"/>
    <w:rsid w:val="00A37B4E"/>
    <w:rsid w:val="00A7720D"/>
    <w:rsid w:val="00A86982"/>
    <w:rsid w:val="00AA1F1B"/>
    <w:rsid w:val="00AB5C7D"/>
    <w:rsid w:val="00AF4F1F"/>
    <w:rsid w:val="00AF737B"/>
    <w:rsid w:val="00B429F5"/>
    <w:rsid w:val="00B46A2F"/>
    <w:rsid w:val="00B85778"/>
    <w:rsid w:val="00B97E08"/>
    <w:rsid w:val="00BA1D16"/>
    <w:rsid w:val="00BA48FA"/>
    <w:rsid w:val="00BF156F"/>
    <w:rsid w:val="00C17E39"/>
    <w:rsid w:val="00C20358"/>
    <w:rsid w:val="00C2312C"/>
    <w:rsid w:val="00C24854"/>
    <w:rsid w:val="00CC2A87"/>
    <w:rsid w:val="00D079EC"/>
    <w:rsid w:val="00D13DFA"/>
    <w:rsid w:val="00D33291"/>
    <w:rsid w:val="00D63679"/>
    <w:rsid w:val="00D6555E"/>
    <w:rsid w:val="00D728BC"/>
    <w:rsid w:val="00DF3275"/>
    <w:rsid w:val="00E51D9A"/>
    <w:rsid w:val="00E9267E"/>
    <w:rsid w:val="00ED3FC5"/>
    <w:rsid w:val="00EE19F3"/>
    <w:rsid w:val="00F0220A"/>
    <w:rsid w:val="00F07390"/>
    <w:rsid w:val="00F16050"/>
    <w:rsid w:val="00F377FF"/>
    <w:rsid w:val="00F457AB"/>
    <w:rsid w:val="00F7149D"/>
    <w:rsid w:val="00FB213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F397B03-54A6-4BBF-B3B1-D3F4556A17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s-ES" w:eastAsia="en-US" w:bidi="ar-SA"/>
      </w:rPr>
    </w:rPrDefault>
    <w:pPrDefault>
      <w:pPr>
        <w:spacing w:after="12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13DFA"/>
    <w:pPr>
      <w:jc w:val="both"/>
    </w:pPr>
  </w:style>
  <w:style w:type="paragraph" w:styleId="Ttulo1">
    <w:name w:val="heading 1"/>
    <w:basedOn w:val="Normal"/>
    <w:next w:val="Normal"/>
    <w:link w:val="Ttulo1Car"/>
    <w:uiPriority w:val="9"/>
    <w:qFormat/>
    <w:rsid w:val="00241DA6"/>
    <w:pPr>
      <w:keepNext/>
      <w:keepLines/>
      <w:spacing w:before="640" w:after="280" w:line="240" w:lineRule="auto"/>
      <w:outlineLvl w:val="0"/>
    </w:pPr>
    <w:rPr>
      <w:rFonts w:asciiTheme="majorHAnsi" w:eastAsiaTheme="majorEastAsia" w:hAnsiTheme="majorHAnsi" w:cstheme="majorBidi"/>
      <w:color w:val="244061" w:themeColor="accent1" w:themeShade="80"/>
      <w:sz w:val="36"/>
      <w:szCs w:val="36"/>
    </w:rPr>
  </w:style>
  <w:style w:type="paragraph" w:styleId="Ttulo2">
    <w:name w:val="heading 2"/>
    <w:basedOn w:val="Normal"/>
    <w:next w:val="Normal"/>
    <w:link w:val="Ttulo2Car"/>
    <w:uiPriority w:val="9"/>
    <w:unhideWhenUsed/>
    <w:qFormat/>
    <w:rsid w:val="00A37B4E"/>
    <w:pPr>
      <w:keepNext/>
      <w:keepLines/>
      <w:spacing w:before="160" w:line="240" w:lineRule="auto"/>
      <w:outlineLvl w:val="1"/>
    </w:pPr>
    <w:rPr>
      <w:rFonts w:asciiTheme="majorHAnsi" w:eastAsiaTheme="majorEastAsia" w:hAnsiTheme="majorHAnsi" w:cstheme="majorBidi"/>
      <w:color w:val="365F91" w:themeColor="accent1" w:themeShade="BF"/>
      <w:sz w:val="32"/>
      <w:szCs w:val="32"/>
    </w:rPr>
  </w:style>
  <w:style w:type="paragraph" w:styleId="Ttulo3">
    <w:name w:val="heading 3"/>
    <w:basedOn w:val="Normal"/>
    <w:next w:val="Normal"/>
    <w:link w:val="Ttulo3Car"/>
    <w:uiPriority w:val="9"/>
    <w:semiHidden/>
    <w:unhideWhenUsed/>
    <w:qFormat/>
    <w:rsid w:val="00550ABC"/>
    <w:pPr>
      <w:keepNext/>
      <w:keepLines/>
      <w:spacing w:before="40" w:after="0" w:line="240" w:lineRule="auto"/>
      <w:outlineLvl w:val="2"/>
    </w:pPr>
    <w:rPr>
      <w:rFonts w:asciiTheme="majorHAnsi" w:eastAsiaTheme="majorEastAsia" w:hAnsiTheme="majorHAnsi" w:cstheme="majorBidi"/>
      <w:color w:val="365F91" w:themeColor="accent1" w:themeShade="BF"/>
      <w:sz w:val="28"/>
      <w:szCs w:val="28"/>
    </w:rPr>
  </w:style>
  <w:style w:type="paragraph" w:styleId="Ttulo4">
    <w:name w:val="heading 4"/>
    <w:basedOn w:val="Normal"/>
    <w:next w:val="Normal"/>
    <w:link w:val="Ttulo4Car"/>
    <w:uiPriority w:val="9"/>
    <w:semiHidden/>
    <w:unhideWhenUsed/>
    <w:qFormat/>
    <w:rsid w:val="00550ABC"/>
    <w:pPr>
      <w:keepNext/>
      <w:keepLines/>
      <w:spacing w:before="40" w:after="0"/>
      <w:outlineLvl w:val="3"/>
    </w:pPr>
    <w:rPr>
      <w:rFonts w:asciiTheme="majorHAnsi" w:eastAsiaTheme="majorEastAsia" w:hAnsiTheme="majorHAnsi" w:cstheme="majorBidi"/>
      <w:color w:val="365F91" w:themeColor="accent1" w:themeShade="BF"/>
      <w:sz w:val="24"/>
      <w:szCs w:val="24"/>
    </w:rPr>
  </w:style>
  <w:style w:type="paragraph" w:styleId="Ttulo5">
    <w:name w:val="heading 5"/>
    <w:basedOn w:val="Normal"/>
    <w:next w:val="Normal"/>
    <w:link w:val="Ttulo5Car"/>
    <w:uiPriority w:val="9"/>
    <w:semiHidden/>
    <w:unhideWhenUsed/>
    <w:qFormat/>
    <w:rsid w:val="00550ABC"/>
    <w:pPr>
      <w:keepNext/>
      <w:keepLines/>
      <w:spacing w:before="40" w:after="0"/>
      <w:outlineLvl w:val="4"/>
    </w:pPr>
    <w:rPr>
      <w:rFonts w:asciiTheme="majorHAnsi" w:eastAsiaTheme="majorEastAsia" w:hAnsiTheme="majorHAnsi" w:cstheme="majorBidi"/>
      <w:caps/>
      <w:color w:val="365F91" w:themeColor="accent1" w:themeShade="BF"/>
    </w:rPr>
  </w:style>
  <w:style w:type="paragraph" w:styleId="Ttulo6">
    <w:name w:val="heading 6"/>
    <w:basedOn w:val="Normal"/>
    <w:next w:val="Normal"/>
    <w:link w:val="Ttulo6Car"/>
    <w:uiPriority w:val="9"/>
    <w:semiHidden/>
    <w:unhideWhenUsed/>
    <w:qFormat/>
    <w:rsid w:val="00550ABC"/>
    <w:pPr>
      <w:keepNext/>
      <w:keepLines/>
      <w:spacing w:before="40" w:after="0"/>
      <w:outlineLvl w:val="5"/>
    </w:pPr>
    <w:rPr>
      <w:rFonts w:asciiTheme="majorHAnsi" w:eastAsiaTheme="majorEastAsia" w:hAnsiTheme="majorHAnsi" w:cstheme="majorBidi"/>
      <w:i/>
      <w:iCs/>
      <w:caps/>
      <w:color w:val="244061" w:themeColor="accent1" w:themeShade="80"/>
    </w:rPr>
  </w:style>
  <w:style w:type="paragraph" w:styleId="Ttulo7">
    <w:name w:val="heading 7"/>
    <w:basedOn w:val="Normal"/>
    <w:next w:val="Normal"/>
    <w:link w:val="Ttulo7Car"/>
    <w:uiPriority w:val="9"/>
    <w:semiHidden/>
    <w:unhideWhenUsed/>
    <w:qFormat/>
    <w:rsid w:val="00550ABC"/>
    <w:pPr>
      <w:keepNext/>
      <w:keepLines/>
      <w:spacing w:before="40" w:after="0"/>
      <w:outlineLvl w:val="6"/>
    </w:pPr>
    <w:rPr>
      <w:rFonts w:asciiTheme="majorHAnsi" w:eastAsiaTheme="majorEastAsia" w:hAnsiTheme="majorHAnsi" w:cstheme="majorBidi"/>
      <w:b/>
      <w:bCs/>
      <w:color w:val="244061" w:themeColor="accent1" w:themeShade="80"/>
    </w:rPr>
  </w:style>
  <w:style w:type="paragraph" w:styleId="Ttulo8">
    <w:name w:val="heading 8"/>
    <w:basedOn w:val="Normal"/>
    <w:next w:val="Normal"/>
    <w:link w:val="Ttulo8Car"/>
    <w:uiPriority w:val="9"/>
    <w:semiHidden/>
    <w:unhideWhenUsed/>
    <w:qFormat/>
    <w:rsid w:val="00550ABC"/>
    <w:pPr>
      <w:keepNext/>
      <w:keepLines/>
      <w:spacing w:before="40" w:after="0"/>
      <w:outlineLvl w:val="7"/>
    </w:pPr>
    <w:rPr>
      <w:rFonts w:asciiTheme="majorHAnsi" w:eastAsiaTheme="majorEastAsia" w:hAnsiTheme="majorHAnsi" w:cstheme="majorBidi"/>
      <w:b/>
      <w:bCs/>
      <w:i/>
      <w:iCs/>
      <w:color w:val="244061" w:themeColor="accent1" w:themeShade="80"/>
    </w:rPr>
  </w:style>
  <w:style w:type="paragraph" w:styleId="Ttulo9">
    <w:name w:val="heading 9"/>
    <w:basedOn w:val="Normal"/>
    <w:next w:val="Normal"/>
    <w:link w:val="Ttulo9Car"/>
    <w:uiPriority w:val="9"/>
    <w:semiHidden/>
    <w:unhideWhenUsed/>
    <w:qFormat/>
    <w:rsid w:val="00550ABC"/>
    <w:pPr>
      <w:keepNext/>
      <w:keepLines/>
      <w:spacing w:before="40" w:after="0"/>
      <w:outlineLvl w:val="8"/>
    </w:pPr>
    <w:rPr>
      <w:rFonts w:asciiTheme="majorHAnsi" w:eastAsiaTheme="majorEastAsia" w:hAnsiTheme="majorHAnsi" w:cstheme="majorBidi"/>
      <w:i/>
      <w:iCs/>
      <w:color w:val="244061" w:themeColor="accent1" w:themeShade="8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rsid w:val="004C2338"/>
    <w:pPr>
      <w:autoSpaceDE w:val="0"/>
      <w:autoSpaceDN w:val="0"/>
      <w:adjustRightInd w:val="0"/>
      <w:spacing w:after="0" w:line="240" w:lineRule="auto"/>
    </w:pPr>
    <w:rPr>
      <w:rFonts w:ascii="Cambria" w:hAnsi="Cambria" w:cs="Cambria"/>
      <w:color w:val="000000"/>
      <w:sz w:val="24"/>
      <w:szCs w:val="24"/>
    </w:rPr>
  </w:style>
  <w:style w:type="character" w:customStyle="1" w:styleId="Ttulo1Car">
    <w:name w:val="Título 1 Car"/>
    <w:basedOn w:val="Fuentedeprrafopredeter"/>
    <w:link w:val="Ttulo1"/>
    <w:uiPriority w:val="9"/>
    <w:rsid w:val="00241DA6"/>
    <w:rPr>
      <w:rFonts w:asciiTheme="majorHAnsi" w:eastAsiaTheme="majorEastAsia" w:hAnsiTheme="majorHAnsi" w:cstheme="majorBidi"/>
      <w:color w:val="244061" w:themeColor="accent1" w:themeShade="80"/>
      <w:sz w:val="36"/>
      <w:szCs w:val="36"/>
    </w:rPr>
  </w:style>
  <w:style w:type="character" w:customStyle="1" w:styleId="Ttulo2Car">
    <w:name w:val="Título 2 Car"/>
    <w:basedOn w:val="Fuentedeprrafopredeter"/>
    <w:link w:val="Ttulo2"/>
    <w:uiPriority w:val="9"/>
    <w:rsid w:val="00A37B4E"/>
    <w:rPr>
      <w:rFonts w:asciiTheme="majorHAnsi" w:eastAsiaTheme="majorEastAsia" w:hAnsiTheme="majorHAnsi" w:cstheme="majorBidi"/>
      <w:color w:val="365F91" w:themeColor="accent1" w:themeShade="BF"/>
      <w:sz w:val="32"/>
      <w:szCs w:val="32"/>
    </w:rPr>
  </w:style>
  <w:style w:type="character" w:customStyle="1" w:styleId="Ttulo3Car">
    <w:name w:val="Título 3 Car"/>
    <w:basedOn w:val="Fuentedeprrafopredeter"/>
    <w:link w:val="Ttulo3"/>
    <w:uiPriority w:val="9"/>
    <w:semiHidden/>
    <w:rsid w:val="00550ABC"/>
    <w:rPr>
      <w:rFonts w:asciiTheme="majorHAnsi" w:eastAsiaTheme="majorEastAsia" w:hAnsiTheme="majorHAnsi" w:cstheme="majorBidi"/>
      <w:color w:val="365F91" w:themeColor="accent1" w:themeShade="BF"/>
      <w:sz w:val="28"/>
      <w:szCs w:val="28"/>
    </w:rPr>
  </w:style>
  <w:style w:type="character" w:customStyle="1" w:styleId="Ttulo4Car">
    <w:name w:val="Título 4 Car"/>
    <w:basedOn w:val="Fuentedeprrafopredeter"/>
    <w:link w:val="Ttulo4"/>
    <w:uiPriority w:val="9"/>
    <w:semiHidden/>
    <w:rsid w:val="00550ABC"/>
    <w:rPr>
      <w:rFonts w:asciiTheme="majorHAnsi" w:eastAsiaTheme="majorEastAsia" w:hAnsiTheme="majorHAnsi" w:cstheme="majorBidi"/>
      <w:color w:val="365F91" w:themeColor="accent1" w:themeShade="BF"/>
      <w:sz w:val="24"/>
      <w:szCs w:val="24"/>
    </w:rPr>
  </w:style>
  <w:style w:type="character" w:customStyle="1" w:styleId="Ttulo5Car">
    <w:name w:val="Título 5 Car"/>
    <w:basedOn w:val="Fuentedeprrafopredeter"/>
    <w:link w:val="Ttulo5"/>
    <w:uiPriority w:val="9"/>
    <w:semiHidden/>
    <w:rsid w:val="00550ABC"/>
    <w:rPr>
      <w:rFonts w:asciiTheme="majorHAnsi" w:eastAsiaTheme="majorEastAsia" w:hAnsiTheme="majorHAnsi" w:cstheme="majorBidi"/>
      <w:caps/>
      <w:color w:val="365F91" w:themeColor="accent1" w:themeShade="BF"/>
    </w:rPr>
  </w:style>
  <w:style w:type="character" w:customStyle="1" w:styleId="Ttulo6Car">
    <w:name w:val="Título 6 Car"/>
    <w:basedOn w:val="Fuentedeprrafopredeter"/>
    <w:link w:val="Ttulo6"/>
    <w:uiPriority w:val="9"/>
    <w:semiHidden/>
    <w:rsid w:val="00550ABC"/>
    <w:rPr>
      <w:rFonts w:asciiTheme="majorHAnsi" w:eastAsiaTheme="majorEastAsia" w:hAnsiTheme="majorHAnsi" w:cstheme="majorBidi"/>
      <w:i/>
      <w:iCs/>
      <w:caps/>
      <w:color w:val="244061" w:themeColor="accent1" w:themeShade="80"/>
    </w:rPr>
  </w:style>
  <w:style w:type="character" w:customStyle="1" w:styleId="Ttulo7Car">
    <w:name w:val="Título 7 Car"/>
    <w:basedOn w:val="Fuentedeprrafopredeter"/>
    <w:link w:val="Ttulo7"/>
    <w:uiPriority w:val="9"/>
    <w:semiHidden/>
    <w:rsid w:val="00550ABC"/>
    <w:rPr>
      <w:rFonts w:asciiTheme="majorHAnsi" w:eastAsiaTheme="majorEastAsia" w:hAnsiTheme="majorHAnsi" w:cstheme="majorBidi"/>
      <w:b/>
      <w:bCs/>
      <w:color w:val="244061" w:themeColor="accent1" w:themeShade="80"/>
    </w:rPr>
  </w:style>
  <w:style w:type="character" w:customStyle="1" w:styleId="Ttulo8Car">
    <w:name w:val="Título 8 Car"/>
    <w:basedOn w:val="Fuentedeprrafopredeter"/>
    <w:link w:val="Ttulo8"/>
    <w:uiPriority w:val="9"/>
    <w:semiHidden/>
    <w:rsid w:val="00550ABC"/>
    <w:rPr>
      <w:rFonts w:asciiTheme="majorHAnsi" w:eastAsiaTheme="majorEastAsia" w:hAnsiTheme="majorHAnsi" w:cstheme="majorBidi"/>
      <w:b/>
      <w:bCs/>
      <w:i/>
      <w:iCs/>
      <w:color w:val="244061" w:themeColor="accent1" w:themeShade="80"/>
    </w:rPr>
  </w:style>
  <w:style w:type="character" w:customStyle="1" w:styleId="Ttulo9Car">
    <w:name w:val="Título 9 Car"/>
    <w:basedOn w:val="Fuentedeprrafopredeter"/>
    <w:link w:val="Ttulo9"/>
    <w:uiPriority w:val="9"/>
    <w:semiHidden/>
    <w:rsid w:val="00550ABC"/>
    <w:rPr>
      <w:rFonts w:asciiTheme="majorHAnsi" w:eastAsiaTheme="majorEastAsia" w:hAnsiTheme="majorHAnsi" w:cstheme="majorBidi"/>
      <w:i/>
      <w:iCs/>
      <w:color w:val="244061" w:themeColor="accent1" w:themeShade="80"/>
    </w:rPr>
  </w:style>
  <w:style w:type="paragraph" w:styleId="Descripcin">
    <w:name w:val="caption"/>
    <w:basedOn w:val="Normal"/>
    <w:next w:val="Normal"/>
    <w:uiPriority w:val="35"/>
    <w:semiHidden/>
    <w:unhideWhenUsed/>
    <w:qFormat/>
    <w:rsid w:val="00550ABC"/>
    <w:pPr>
      <w:spacing w:line="240" w:lineRule="auto"/>
    </w:pPr>
    <w:rPr>
      <w:b/>
      <w:bCs/>
      <w:smallCaps/>
      <w:color w:val="1F497D" w:themeColor="text2"/>
    </w:rPr>
  </w:style>
  <w:style w:type="paragraph" w:styleId="Ttulo">
    <w:name w:val="Title"/>
    <w:basedOn w:val="Normal"/>
    <w:next w:val="Normal"/>
    <w:link w:val="TtuloCar"/>
    <w:uiPriority w:val="10"/>
    <w:qFormat/>
    <w:rsid w:val="00550ABC"/>
    <w:pPr>
      <w:spacing w:after="0" w:line="204" w:lineRule="auto"/>
      <w:contextualSpacing/>
    </w:pPr>
    <w:rPr>
      <w:rFonts w:asciiTheme="majorHAnsi" w:eastAsiaTheme="majorEastAsia" w:hAnsiTheme="majorHAnsi" w:cstheme="majorBidi"/>
      <w:caps/>
      <w:color w:val="1F497D" w:themeColor="text2"/>
      <w:spacing w:val="-15"/>
      <w:sz w:val="72"/>
      <w:szCs w:val="72"/>
    </w:rPr>
  </w:style>
  <w:style w:type="character" w:customStyle="1" w:styleId="TtuloCar">
    <w:name w:val="Título Car"/>
    <w:basedOn w:val="Fuentedeprrafopredeter"/>
    <w:link w:val="Ttulo"/>
    <w:uiPriority w:val="10"/>
    <w:rsid w:val="00550ABC"/>
    <w:rPr>
      <w:rFonts w:asciiTheme="majorHAnsi" w:eastAsiaTheme="majorEastAsia" w:hAnsiTheme="majorHAnsi" w:cstheme="majorBidi"/>
      <w:caps/>
      <w:color w:val="1F497D" w:themeColor="text2"/>
      <w:spacing w:val="-15"/>
      <w:sz w:val="72"/>
      <w:szCs w:val="72"/>
    </w:rPr>
  </w:style>
  <w:style w:type="paragraph" w:styleId="Subttulo">
    <w:name w:val="Subtitle"/>
    <w:basedOn w:val="Normal"/>
    <w:next w:val="Normal"/>
    <w:link w:val="SubttuloCar"/>
    <w:uiPriority w:val="11"/>
    <w:qFormat/>
    <w:rsid w:val="00550ABC"/>
    <w:pPr>
      <w:numPr>
        <w:ilvl w:val="1"/>
      </w:numPr>
      <w:spacing w:after="240" w:line="240" w:lineRule="auto"/>
    </w:pPr>
    <w:rPr>
      <w:rFonts w:asciiTheme="majorHAnsi" w:eastAsiaTheme="majorEastAsia" w:hAnsiTheme="majorHAnsi" w:cstheme="majorBidi"/>
      <w:color w:val="4F81BD" w:themeColor="accent1"/>
      <w:sz w:val="28"/>
      <w:szCs w:val="28"/>
    </w:rPr>
  </w:style>
  <w:style w:type="character" w:customStyle="1" w:styleId="SubttuloCar">
    <w:name w:val="Subtítulo Car"/>
    <w:basedOn w:val="Fuentedeprrafopredeter"/>
    <w:link w:val="Subttulo"/>
    <w:uiPriority w:val="11"/>
    <w:rsid w:val="00550ABC"/>
    <w:rPr>
      <w:rFonts w:asciiTheme="majorHAnsi" w:eastAsiaTheme="majorEastAsia" w:hAnsiTheme="majorHAnsi" w:cstheme="majorBidi"/>
      <w:color w:val="4F81BD" w:themeColor="accent1"/>
      <w:sz w:val="28"/>
      <w:szCs w:val="28"/>
    </w:rPr>
  </w:style>
  <w:style w:type="character" w:styleId="Textoennegrita">
    <w:name w:val="Strong"/>
    <w:basedOn w:val="Fuentedeprrafopredeter"/>
    <w:uiPriority w:val="22"/>
    <w:qFormat/>
    <w:rsid w:val="00550ABC"/>
    <w:rPr>
      <w:b/>
      <w:bCs/>
    </w:rPr>
  </w:style>
  <w:style w:type="character" w:styleId="nfasis">
    <w:name w:val="Emphasis"/>
    <w:basedOn w:val="Fuentedeprrafopredeter"/>
    <w:uiPriority w:val="20"/>
    <w:qFormat/>
    <w:rsid w:val="00550ABC"/>
    <w:rPr>
      <w:i/>
      <w:iCs/>
    </w:rPr>
  </w:style>
  <w:style w:type="paragraph" w:styleId="Sinespaciado">
    <w:name w:val="No Spacing"/>
    <w:uiPriority w:val="1"/>
    <w:qFormat/>
    <w:rsid w:val="00550ABC"/>
    <w:pPr>
      <w:spacing w:after="0" w:line="240" w:lineRule="auto"/>
    </w:pPr>
  </w:style>
  <w:style w:type="paragraph" w:styleId="Cita">
    <w:name w:val="Quote"/>
    <w:basedOn w:val="Normal"/>
    <w:next w:val="Normal"/>
    <w:link w:val="CitaCar"/>
    <w:uiPriority w:val="29"/>
    <w:qFormat/>
    <w:rsid w:val="00550ABC"/>
    <w:pPr>
      <w:spacing w:before="120"/>
      <w:ind w:left="720"/>
    </w:pPr>
    <w:rPr>
      <w:color w:val="1F497D" w:themeColor="text2"/>
      <w:sz w:val="24"/>
      <w:szCs w:val="24"/>
    </w:rPr>
  </w:style>
  <w:style w:type="character" w:customStyle="1" w:styleId="CitaCar">
    <w:name w:val="Cita Car"/>
    <w:basedOn w:val="Fuentedeprrafopredeter"/>
    <w:link w:val="Cita"/>
    <w:uiPriority w:val="29"/>
    <w:rsid w:val="00550ABC"/>
    <w:rPr>
      <w:color w:val="1F497D" w:themeColor="text2"/>
      <w:sz w:val="24"/>
      <w:szCs w:val="24"/>
    </w:rPr>
  </w:style>
  <w:style w:type="paragraph" w:styleId="Citadestacada">
    <w:name w:val="Intense Quote"/>
    <w:basedOn w:val="Normal"/>
    <w:next w:val="Normal"/>
    <w:link w:val="CitadestacadaCar"/>
    <w:uiPriority w:val="30"/>
    <w:qFormat/>
    <w:rsid w:val="00550ABC"/>
    <w:pPr>
      <w:spacing w:before="100" w:beforeAutospacing="1" w:after="240" w:line="240" w:lineRule="auto"/>
      <w:ind w:left="720"/>
      <w:jc w:val="center"/>
    </w:pPr>
    <w:rPr>
      <w:rFonts w:asciiTheme="majorHAnsi" w:eastAsiaTheme="majorEastAsia" w:hAnsiTheme="majorHAnsi" w:cstheme="majorBidi"/>
      <w:color w:val="1F497D" w:themeColor="text2"/>
      <w:spacing w:val="-6"/>
      <w:sz w:val="32"/>
      <w:szCs w:val="32"/>
    </w:rPr>
  </w:style>
  <w:style w:type="character" w:customStyle="1" w:styleId="CitadestacadaCar">
    <w:name w:val="Cita destacada Car"/>
    <w:basedOn w:val="Fuentedeprrafopredeter"/>
    <w:link w:val="Citadestacada"/>
    <w:uiPriority w:val="30"/>
    <w:rsid w:val="00550ABC"/>
    <w:rPr>
      <w:rFonts w:asciiTheme="majorHAnsi" w:eastAsiaTheme="majorEastAsia" w:hAnsiTheme="majorHAnsi" w:cstheme="majorBidi"/>
      <w:color w:val="1F497D" w:themeColor="text2"/>
      <w:spacing w:val="-6"/>
      <w:sz w:val="32"/>
      <w:szCs w:val="32"/>
    </w:rPr>
  </w:style>
  <w:style w:type="character" w:styleId="nfasissutil">
    <w:name w:val="Subtle Emphasis"/>
    <w:basedOn w:val="Fuentedeprrafopredeter"/>
    <w:uiPriority w:val="19"/>
    <w:qFormat/>
    <w:rsid w:val="00550ABC"/>
    <w:rPr>
      <w:i/>
      <w:iCs/>
      <w:color w:val="595959" w:themeColor="text1" w:themeTint="A6"/>
    </w:rPr>
  </w:style>
  <w:style w:type="character" w:styleId="nfasisintenso">
    <w:name w:val="Intense Emphasis"/>
    <w:basedOn w:val="Fuentedeprrafopredeter"/>
    <w:uiPriority w:val="21"/>
    <w:qFormat/>
    <w:rsid w:val="00550ABC"/>
    <w:rPr>
      <w:b/>
      <w:bCs/>
      <w:i/>
      <w:iCs/>
    </w:rPr>
  </w:style>
  <w:style w:type="character" w:styleId="Referenciasutil">
    <w:name w:val="Subtle Reference"/>
    <w:basedOn w:val="Fuentedeprrafopredeter"/>
    <w:uiPriority w:val="31"/>
    <w:qFormat/>
    <w:rsid w:val="00550ABC"/>
    <w:rPr>
      <w:smallCaps/>
      <w:color w:val="595959" w:themeColor="text1" w:themeTint="A6"/>
      <w:u w:val="none" w:color="7F7F7F" w:themeColor="text1" w:themeTint="80"/>
      <w:bdr w:val="none" w:sz="0" w:space="0" w:color="auto"/>
    </w:rPr>
  </w:style>
  <w:style w:type="character" w:styleId="Referenciaintensa">
    <w:name w:val="Intense Reference"/>
    <w:basedOn w:val="Fuentedeprrafopredeter"/>
    <w:uiPriority w:val="32"/>
    <w:qFormat/>
    <w:rsid w:val="00550ABC"/>
    <w:rPr>
      <w:b/>
      <w:bCs/>
      <w:smallCaps/>
      <w:color w:val="1F497D" w:themeColor="text2"/>
      <w:u w:val="single"/>
    </w:rPr>
  </w:style>
  <w:style w:type="character" w:styleId="Ttulodellibro">
    <w:name w:val="Book Title"/>
    <w:basedOn w:val="Fuentedeprrafopredeter"/>
    <w:uiPriority w:val="33"/>
    <w:qFormat/>
    <w:rsid w:val="00550ABC"/>
    <w:rPr>
      <w:b/>
      <w:bCs/>
      <w:smallCaps/>
      <w:spacing w:val="10"/>
    </w:rPr>
  </w:style>
  <w:style w:type="paragraph" w:styleId="TtuloTDC">
    <w:name w:val="TOC Heading"/>
    <w:basedOn w:val="Ttulo1"/>
    <w:next w:val="Normal"/>
    <w:uiPriority w:val="39"/>
    <w:unhideWhenUsed/>
    <w:qFormat/>
    <w:rsid w:val="00550ABC"/>
    <w:pPr>
      <w:outlineLvl w:val="9"/>
    </w:pPr>
  </w:style>
  <w:style w:type="paragraph" w:styleId="Prrafodelista">
    <w:name w:val="List Paragraph"/>
    <w:basedOn w:val="Normal"/>
    <w:uiPriority w:val="34"/>
    <w:qFormat/>
    <w:rsid w:val="00664723"/>
    <w:pPr>
      <w:ind w:left="720"/>
      <w:contextualSpacing/>
    </w:pPr>
  </w:style>
  <w:style w:type="character" w:styleId="Refdecomentario">
    <w:name w:val="annotation reference"/>
    <w:basedOn w:val="Fuentedeprrafopredeter"/>
    <w:uiPriority w:val="99"/>
    <w:semiHidden/>
    <w:unhideWhenUsed/>
    <w:rsid w:val="007772E3"/>
    <w:rPr>
      <w:sz w:val="16"/>
      <w:szCs w:val="16"/>
    </w:rPr>
  </w:style>
  <w:style w:type="paragraph" w:styleId="Textocomentario">
    <w:name w:val="annotation text"/>
    <w:basedOn w:val="Normal"/>
    <w:link w:val="TextocomentarioCar"/>
    <w:uiPriority w:val="99"/>
    <w:semiHidden/>
    <w:unhideWhenUsed/>
    <w:rsid w:val="007772E3"/>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7772E3"/>
    <w:rPr>
      <w:sz w:val="20"/>
      <w:szCs w:val="20"/>
    </w:rPr>
  </w:style>
  <w:style w:type="paragraph" w:styleId="Asuntodelcomentario">
    <w:name w:val="annotation subject"/>
    <w:basedOn w:val="Textocomentario"/>
    <w:next w:val="Textocomentario"/>
    <w:link w:val="AsuntodelcomentarioCar"/>
    <w:uiPriority w:val="99"/>
    <w:semiHidden/>
    <w:unhideWhenUsed/>
    <w:rsid w:val="007772E3"/>
    <w:rPr>
      <w:b/>
      <w:bCs/>
    </w:rPr>
  </w:style>
  <w:style w:type="character" w:customStyle="1" w:styleId="AsuntodelcomentarioCar">
    <w:name w:val="Asunto del comentario Car"/>
    <w:basedOn w:val="TextocomentarioCar"/>
    <w:link w:val="Asuntodelcomentario"/>
    <w:uiPriority w:val="99"/>
    <w:semiHidden/>
    <w:rsid w:val="007772E3"/>
    <w:rPr>
      <w:b/>
      <w:bCs/>
      <w:sz w:val="20"/>
      <w:szCs w:val="20"/>
    </w:rPr>
  </w:style>
  <w:style w:type="paragraph" w:styleId="Textodeglobo">
    <w:name w:val="Balloon Text"/>
    <w:basedOn w:val="Normal"/>
    <w:link w:val="TextodegloboCar"/>
    <w:uiPriority w:val="99"/>
    <w:semiHidden/>
    <w:unhideWhenUsed/>
    <w:rsid w:val="007772E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772E3"/>
    <w:rPr>
      <w:rFonts w:ascii="Segoe UI" w:hAnsi="Segoe UI" w:cs="Segoe UI"/>
      <w:sz w:val="18"/>
      <w:szCs w:val="18"/>
    </w:rPr>
  </w:style>
  <w:style w:type="paragraph" w:styleId="Textonotaalfinal">
    <w:name w:val="endnote text"/>
    <w:basedOn w:val="Normal"/>
    <w:link w:val="TextonotaalfinalCar"/>
    <w:uiPriority w:val="99"/>
    <w:semiHidden/>
    <w:unhideWhenUsed/>
    <w:rsid w:val="007772E3"/>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7772E3"/>
    <w:rPr>
      <w:sz w:val="20"/>
      <w:szCs w:val="20"/>
    </w:rPr>
  </w:style>
  <w:style w:type="character" w:styleId="Refdenotaalfinal">
    <w:name w:val="endnote reference"/>
    <w:basedOn w:val="Fuentedeprrafopredeter"/>
    <w:uiPriority w:val="99"/>
    <w:semiHidden/>
    <w:unhideWhenUsed/>
    <w:rsid w:val="007772E3"/>
    <w:rPr>
      <w:vertAlign w:val="superscript"/>
    </w:rPr>
  </w:style>
  <w:style w:type="paragraph" w:styleId="Encabezado">
    <w:name w:val="header"/>
    <w:basedOn w:val="Normal"/>
    <w:link w:val="EncabezadoCar"/>
    <w:uiPriority w:val="99"/>
    <w:unhideWhenUsed/>
    <w:rsid w:val="006D188F"/>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6D188F"/>
  </w:style>
  <w:style w:type="paragraph" w:styleId="Piedepgina">
    <w:name w:val="footer"/>
    <w:basedOn w:val="Normal"/>
    <w:link w:val="PiedepginaCar"/>
    <w:uiPriority w:val="99"/>
    <w:unhideWhenUsed/>
    <w:rsid w:val="006D188F"/>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6D188F"/>
  </w:style>
  <w:style w:type="paragraph" w:styleId="TDC1">
    <w:name w:val="toc 1"/>
    <w:basedOn w:val="Normal"/>
    <w:next w:val="Normal"/>
    <w:autoRedefine/>
    <w:uiPriority w:val="39"/>
    <w:unhideWhenUsed/>
    <w:rsid w:val="00802DB1"/>
    <w:pPr>
      <w:spacing w:after="100"/>
    </w:pPr>
  </w:style>
  <w:style w:type="paragraph" w:styleId="TDC2">
    <w:name w:val="toc 2"/>
    <w:basedOn w:val="Normal"/>
    <w:next w:val="Normal"/>
    <w:autoRedefine/>
    <w:uiPriority w:val="39"/>
    <w:unhideWhenUsed/>
    <w:rsid w:val="00802DB1"/>
    <w:pPr>
      <w:spacing w:after="100"/>
      <w:ind w:left="220"/>
    </w:pPr>
  </w:style>
  <w:style w:type="character" w:styleId="Hipervnculo">
    <w:name w:val="Hyperlink"/>
    <w:basedOn w:val="Fuentedeprrafopredeter"/>
    <w:uiPriority w:val="99"/>
    <w:unhideWhenUsed/>
    <w:rsid w:val="00802DB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http://www.calzadilladetera.co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656156AC9B3E4ADD97847CF45DCACE4B"/>
        <w:category>
          <w:name w:val="General"/>
          <w:gallery w:val="placeholder"/>
        </w:category>
        <w:types>
          <w:type w:val="bbPlcHdr"/>
        </w:types>
        <w:behaviors>
          <w:behavior w:val="content"/>
        </w:behaviors>
        <w:guid w:val="{55EA0881-80C1-4FF1-8137-AD139FF16377}"/>
      </w:docPartPr>
      <w:docPartBody>
        <w:p w:rsidR="00000000" w:rsidRDefault="007D762D" w:rsidP="007D762D">
          <w:pPr>
            <w:pStyle w:val="656156AC9B3E4ADD97847CF45DCACE4B"/>
          </w:pPr>
          <w:r>
            <w:rPr>
              <w:caps/>
              <w:color w:val="FFFFFF" w:themeColor="background1"/>
              <w:sz w:val="18"/>
              <w:szCs w:val="18"/>
            </w:rPr>
            <w:t>[Título del documento]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1FD5"/>
    <w:rsid w:val="000D1FD5"/>
    <w:rsid w:val="001279BF"/>
    <w:rsid w:val="001D48F0"/>
    <w:rsid w:val="002225F4"/>
    <w:rsid w:val="002E75DF"/>
    <w:rsid w:val="00361580"/>
    <w:rsid w:val="00576532"/>
    <w:rsid w:val="00775D54"/>
    <w:rsid w:val="007D762D"/>
    <w:rsid w:val="00E03F8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s-ES" w:eastAsia="es-E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extodemarcadordeposicin">
    <w:name w:val="Texto de marcador de posición"/>
    <w:basedOn w:val="Fuentedeprrafopredeter"/>
    <w:uiPriority w:val="99"/>
    <w:semiHidden/>
    <w:rsid w:val="000D1FD5"/>
    <w:rPr>
      <w:color w:val="808080"/>
    </w:rPr>
  </w:style>
  <w:style w:type="paragraph" w:customStyle="1" w:styleId="CFABBF6144F840BE9A85C6A4B228C504">
    <w:name w:val="CFABBF6144F840BE9A85C6A4B228C504"/>
    <w:rsid w:val="000D1FD5"/>
  </w:style>
  <w:style w:type="paragraph" w:customStyle="1" w:styleId="37B1737A3B9348DABF3FDA450FA08F46">
    <w:name w:val="37B1737A3B9348DABF3FDA450FA08F46"/>
    <w:rsid w:val="000D1FD5"/>
  </w:style>
  <w:style w:type="paragraph" w:customStyle="1" w:styleId="9254353C98C8409A82375EE604A8EDD1">
    <w:name w:val="9254353C98C8409A82375EE604A8EDD1"/>
    <w:rsid w:val="000D1FD5"/>
  </w:style>
  <w:style w:type="paragraph" w:customStyle="1" w:styleId="D2D5E14AF953405A96AF20B0A1A0ED2B">
    <w:name w:val="D2D5E14AF953405A96AF20B0A1A0ED2B"/>
    <w:rsid w:val="000D1FD5"/>
  </w:style>
  <w:style w:type="paragraph" w:customStyle="1" w:styleId="AF1F4EE5E3DA4B84889BF35C80AA9A92">
    <w:name w:val="AF1F4EE5E3DA4B84889BF35C80AA9A92"/>
    <w:rsid w:val="000D1FD5"/>
  </w:style>
  <w:style w:type="paragraph" w:customStyle="1" w:styleId="7737E24837EB45D4A95E504F2276B98A">
    <w:name w:val="7737E24837EB45D4A95E504F2276B98A"/>
    <w:rsid w:val="001D48F0"/>
  </w:style>
  <w:style w:type="paragraph" w:customStyle="1" w:styleId="6F07C648F4D74D7687380A29086C07DC">
    <w:name w:val="6F07C648F4D74D7687380A29086C07DC"/>
    <w:rsid w:val="001D48F0"/>
  </w:style>
  <w:style w:type="paragraph" w:customStyle="1" w:styleId="279153F7F3D94EFA9A20CBF54BF31F0C">
    <w:name w:val="279153F7F3D94EFA9A20CBF54BF31F0C"/>
    <w:rsid w:val="001D48F0"/>
  </w:style>
  <w:style w:type="paragraph" w:customStyle="1" w:styleId="BEEFF8753AC64FECA0EBE58F2F3703D4">
    <w:name w:val="BEEFF8753AC64FECA0EBE58F2F3703D4"/>
    <w:rsid w:val="001D48F0"/>
  </w:style>
  <w:style w:type="paragraph" w:customStyle="1" w:styleId="656156AC9B3E4ADD97847CF45DCACE4B">
    <w:name w:val="656156AC9B3E4ADD97847CF45DCACE4B"/>
    <w:rsid w:val="007D762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B3B82F-66BC-4B73-AD2F-065DF85326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284</TotalTime>
  <Pages>3</Pages>
  <Words>1349</Words>
  <Characters>7424</Characters>
  <Application>Microsoft Office Word</Application>
  <DocSecurity>0</DocSecurity>
  <Lines>61</Lines>
  <Paragraphs>17</Paragraphs>
  <ScaleCrop>false</ScaleCrop>
  <HeadingPairs>
    <vt:vector size="2" baseType="variant">
      <vt:variant>
        <vt:lpstr>Título</vt:lpstr>
      </vt:variant>
      <vt:variant>
        <vt:i4>1</vt:i4>
      </vt:variant>
    </vt:vector>
  </HeadingPairs>
  <TitlesOfParts>
    <vt:vector size="1" baseType="lpstr">
      <vt:lpstr>www.calzadilladetera.com</vt:lpstr>
    </vt:vector>
  </TitlesOfParts>
  <Company>ENAIRE</Company>
  <LinksUpToDate>false</LinksUpToDate>
  <CharactersWithSpaces>8756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www.calzadilladetera.com</dc:title>
  <dc:subject/>
  <dc:creator>Mateos Mateos, Juan Antonio</dc:creator>
  <cp:keywords/>
  <dc:description/>
  <cp:lastModifiedBy>Mateos Mateos, Juan Antonio</cp:lastModifiedBy>
  <cp:revision>30</cp:revision>
  <cp:lastPrinted>2020-01-31T06:46:00Z</cp:lastPrinted>
  <dcterms:created xsi:type="dcterms:W3CDTF">2020-01-30T08:14:00Z</dcterms:created>
  <dcterms:modified xsi:type="dcterms:W3CDTF">2020-01-31T11:24:00Z</dcterms:modified>
</cp:coreProperties>
</file>